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51" w:rsidRPr="00184B62" w:rsidRDefault="00D94D07" w:rsidP="00E70D1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4B6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E10F7" w:rsidRPr="00184B62" w:rsidRDefault="009E10F7" w:rsidP="00E70D1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84B62">
        <w:rPr>
          <w:rFonts w:ascii="GHEA Grapalat" w:hAnsi="GHEA Grapalat" w:cs="Arial"/>
          <w:b/>
          <w:sz w:val="24"/>
          <w:szCs w:val="24"/>
          <w:lang w:val="pt-BR"/>
        </w:rPr>
        <w:t>«</w:t>
      </w:r>
      <w:r w:rsidR="00D006E2" w:rsidRPr="00184B62">
        <w:rPr>
          <w:rFonts w:ascii="GHEA Grapalat" w:hAnsi="GHEA Grapalat"/>
          <w:b/>
          <w:sz w:val="24"/>
          <w:szCs w:val="24"/>
          <w:lang w:val="hy-AM"/>
        </w:rPr>
        <w:t>ԱԲՈՎՅԱՆ ՀԱՄԱՅՆՔԻ ՍԵՓԱԿԱՆՈՒԹՅՈՒՆ ՀԱՆԴԻՍԱՑՈՂ ԳՈՒՅՔԻ</w:t>
      </w:r>
      <w:r w:rsidR="006F20D6" w:rsidRPr="00184B62">
        <w:rPr>
          <w:rFonts w:ascii="GHEA Grapalat" w:hAnsi="GHEA Grapalat"/>
          <w:b/>
          <w:sz w:val="24"/>
          <w:szCs w:val="24"/>
          <w:lang w:val="hy-AM"/>
        </w:rPr>
        <w:t xml:space="preserve"> ԿԱՌԱՎԱՐՄԱՆ</w:t>
      </w:r>
      <w:r w:rsidR="00D006E2" w:rsidRPr="00184B62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Pr="00184B62">
        <w:rPr>
          <w:rFonts w:ascii="GHEA Grapalat" w:hAnsi="GHEA Grapalat"/>
          <w:b/>
          <w:sz w:val="24"/>
          <w:szCs w:val="24"/>
          <w:lang w:val="hy-AM"/>
        </w:rPr>
        <w:t xml:space="preserve"> ԹՎԱԿԱՆԻ ԾՐԱԳԻՐԸ  ՀԱՍՏԱՏԵԼՈՒ  ՄԱՍԻՆ</w:t>
      </w:r>
      <w:r w:rsidRPr="00184B62">
        <w:rPr>
          <w:rFonts w:ascii="GHEA Grapalat" w:hAnsi="GHEA Grapalat" w:cs="Arial"/>
          <w:b/>
          <w:sz w:val="24"/>
          <w:szCs w:val="24"/>
          <w:lang w:val="pt-BR"/>
        </w:rPr>
        <w:t>»</w:t>
      </w:r>
      <w:r w:rsidRPr="00184B62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ՈՐՈՇՄԱՆ ՆԱԽԱԳԾԻ ԸՆԴՈՒՆՄԱՆ</w:t>
      </w:r>
    </w:p>
    <w:p w:rsidR="00D00705" w:rsidRDefault="00D00705" w:rsidP="00C705F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սեփականություն հանդիսացող գույքի կառավարման 2023 թվականի ծրագիրը </w:t>
      </w:r>
      <w:r w:rsidRPr="00D0070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մշակվել է՝ հիմք ընդունելով </w:t>
      </w:r>
      <w:bookmarkStart w:id="0" w:name="_Hlk121740675"/>
      <w:bookmarkStart w:id="1" w:name="_GoBack"/>
      <w:r w:rsidRPr="00D00705">
        <w:rPr>
          <w:rFonts w:ascii="GHEA Grapalat" w:hAnsi="GHEA Grapalat"/>
          <w:color w:val="000000" w:themeColor="text1"/>
          <w:sz w:val="24"/>
          <w:szCs w:val="24"/>
          <w:lang w:val="hy-AM"/>
        </w:rPr>
        <w:t>«Տեղական ինքնակառավարման մասին» ՀՀ օրենքի 42-րդ հոդվածի 1-ին մասի 11-րդ կետը, 43-րդ հոդվածի 1-ին մասի 2-րդ կետը, 59-րդ հոդվածի 1-ին մասի 4-րդ կետը</w:t>
      </w:r>
      <w:bookmarkEnd w:id="0"/>
      <w:bookmarkEnd w:id="1"/>
      <w:r w:rsidRPr="00D0070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BD2CED" w:rsidRDefault="00916057" w:rsidP="00C705F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սեփականություն հանդիսացող գույքի կառավարման 2023 թվականի ծրագիրը նպատակաուղղված է համայնքի սեփականություն հանդիսացող </w:t>
      </w:r>
      <w:r w:rsidR="006F20D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հողերի, շենք-շինությունների և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գույքի օգտագործման արդյունավետության բարձրացմանը, համայնքի գույքի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2022 - 2026թ. թ. հնգամյա զարգացման ծրագրով (այսուհետ՝ ՀՀԶԾ) սահմանված խնդիրների լուծմանը: </w:t>
      </w:r>
    </w:p>
    <w:p w:rsidR="00BD2CED" w:rsidRDefault="00BD2CED" w:rsidP="00C705F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Ծրագիրն ընդգրկում է՝</w:t>
      </w:r>
    </w:p>
    <w:p w:rsidR="00BD2CED" w:rsidRPr="00510F5A" w:rsidRDefault="00BD2CED" w:rsidP="00C705F1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սեփականություն հանդիսացող հողերի կառավարման 2023 թվականի ծրագիրը (Հավելված 1) </w:t>
      </w:r>
    </w:p>
    <w:p w:rsidR="00BD2CED" w:rsidRPr="00510F5A" w:rsidRDefault="00BD2CED" w:rsidP="00C705F1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սեփականություն հանդիսացող շենքերի և շինությունների կառավարման 2023 թվականի ծրագիրը (Հավելված 2) </w:t>
      </w:r>
    </w:p>
    <w:p w:rsidR="00BD2CED" w:rsidRPr="00510F5A" w:rsidRDefault="00BD2CED" w:rsidP="00C705F1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սեփականություն հանդիսացող շարժական գույքի կառավարման 2023 թվականի ծրագիրը (Հավելված 3) </w:t>
      </w:r>
    </w:p>
    <w:p w:rsidR="00C705F1" w:rsidRDefault="00510F5A" w:rsidP="00C705F1">
      <w:pPr>
        <w:tabs>
          <w:tab w:val="left" w:pos="3900"/>
        </w:tabs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յուրաքանչյուր </w:t>
      </w:r>
      <w:r w:rsidR="00C705F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բաղկացուցիչ </w:t>
      </w:r>
      <w:r w:rsidRPr="00510F5A">
        <w:rPr>
          <w:rFonts w:ascii="GHEA Grapalat" w:hAnsi="GHEA Grapalat"/>
          <w:color w:val="000000" w:themeColor="text1"/>
          <w:sz w:val="24"/>
          <w:szCs w:val="24"/>
          <w:lang w:val="hy-AM"/>
        </w:rPr>
        <w:t>մասում ներկայացված է ծրագրի գործողության շրջանակները, նպատակները, խնդիրները, գույքի կառավարման ուղղությունները և հիմնական միջոցառումները</w:t>
      </w:r>
      <w:r w:rsidR="00C705F1">
        <w:rPr>
          <w:rFonts w:ascii="GHEA Grapalat" w:hAnsi="GHEA Grapalat"/>
          <w:color w:val="000000" w:themeColor="text1"/>
          <w:sz w:val="24"/>
          <w:szCs w:val="24"/>
          <w:lang w:val="hy-AM"/>
        </w:rPr>
        <w:t>, հաշվետվությունների ներկայացման, ծրագրում փոփոխություններ կատարելու կարգը, ինչպես նաև ֆինանսական ցուցանիշներ։</w:t>
      </w:r>
    </w:p>
    <w:p w:rsidR="00C705F1" w:rsidRDefault="00184B62" w:rsidP="00C705F1">
      <w:pPr>
        <w:tabs>
          <w:tab w:val="left" w:pos="390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Ծրագրի իրականացման հիմքում դրվել են 20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AA787F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թվականի ընթացքում </w:t>
      </w:r>
      <w:r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գույքի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նպատակային և ծրագրային կառավարման հետ կապված հարաբերությունները, ներառյալ՝ գույքագրման, հաշվառման, գնահատման, համայնքային սեփականության իրավունքի պետական գրանցման աշխատանքների կազմակերպման, </w:t>
      </w:r>
      <w:r>
        <w:rPr>
          <w:rFonts w:ascii="GHEA Grapalat" w:hAnsi="GHEA Grapalat"/>
          <w:sz w:val="24"/>
          <w:szCs w:val="24"/>
          <w:lang w:val="hy-AM"/>
        </w:rPr>
        <w:t>գույքի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պահպանվածության ապահովման ու կառավարման նկատմամբ վերահսկողության իրականացման հետ կապված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հարաբերությունները, ինչպես նաև համայնքի սոցիալ-տնտեսական զարգացման և բյուջետային քաղաքականության ուղղություններով սահմանված խնդիրները:</w:t>
      </w:r>
    </w:p>
    <w:p w:rsidR="00A02AA6" w:rsidRDefault="00A02AA6" w:rsidP="00C705F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Ծրագրով նախատեսված միջոցառումներ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իրականացվում են համայնքային բյուջեի միջոցների հաշվին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Ծրագրով նախատեսված </w:t>
      </w:r>
      <w:r w:rsidR="00C705F1">
        <w:rPr>
          <w:rFonts w:ascii="GHEA Grapalat" w:hAnsi="GHEA Grapalat"/>
          <w:sz w:val="24"/>
          <w:szCs w:val="24"/>
          <w:lang w:val="hy-AM"/>
        </w:rPr>
        <w:t>գույքի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օտարումից, օգտագործման իրավունքով տրամադրումից, աճուրդների և մրցույթների կազմակերպումից ստացված միջոցները մուտքագրվում են համայնքի բյուջե:</w:t>
      </w:r>
    </w:p>
    <w:p w:rsidR="00C705F1" w:rsidRDefault="00552531" w:rsidP="00C705F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 համայնքի սեփականություն հանդիսացող գույքի կառավարման 2023 թվականի ծրագիր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 հաստատելու ավագանու որոշման</w:t>
      </w:r>
      <w:r w:rsidRPr="00552531">
        <w:rPr>
          <w:rFonts w:ascii="GHEA Grapalat" w:hAnsi="GHEA Grapalat"/>
          <w:sz w:val="24"/>
          <w:szCs w:val="24"/>
          <w:lang w:val="hy-AM"/>
        </w:rPr>
        <w:t xml:space="preserve"> մասին    նախագծի  ընդունման առնչությամբ  այլ իրավական ակտերի ընդունման անհրաժեշտություն չի առաջանում։</w:t>
      </w:r>
    </w:p>
    <w:p w:rsidR="00552531" w:rsidRDefault="005E2F18" w:rsidP="00C705F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Ծրագրի կատարման արդյունքում Աբովյան համայնքի բյուջեն կհամալրվի 1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773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945.0 հազ դրամով, ծախսերը կկազմեն 304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762.0 հազ դրամ։</w:t>
      </w:r>
    </w:p>
    <w:p w:rsidR="00C705F1" w:rsidRDefault="00C705F1" w:rsidP="00C705F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705F1" w:rsidRPr="00E260A9" w:rsidRDefault="00C705F1" w:rsidP="00C705F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02AA6" w:rsidRPr="00E260A9" w:rsidRDefault="00A02AA6" w:rsidP="00A02AA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342CE" w:rsidRPr="00C6650D" w:rsidRDefault="00C6650D" w:rsidP="00C6650D">
      <w:pPr>
        <w:ind w:right="29"/>
        <w:rPr>
          <w:rFonts w:ascii="GHEA Grapalat" w:hAnsi="GHEA Grapalat" w:cs="Arial"/>
          <w:sz w:val="24"/>
          <w:szCs w:val="24"/>
          <w:lang w:val="hy-AM"/>
        </w:rPr>
      </w:pPr>
      <w:r w:rsidRPr="00C6650D">
        <w:rPr>
          <w:rFonts w:ascii="GHEA Grapalat" w:eastAsia="Calibri" w:hAnsi="GHEA Grapalat" w:cs="Courier New"/>
          <w:sz w:val="24"/>
          <w:szCs w:val="24"/>
          <w:lang w:val="hy-AM"/>
        </w:rPr>
        <w:t xml:space="preserve">ՀԱՄԱՅՆՔԻ ՂԵԿԱՎԱՐ   </w:t>
      </w:r>
      <w:r w:rsidR="008C7247">
        <w:rPr>
          <w:rFonts w:ascii="GHEA Grapalat" w:eastAsia="Calibri" w:hAnsi="GHEA Grapalat" w:cs="Courier New"/>
          <w:sz w:val="24"/>
          <w:szCs w:val="24"/>
          <w:lang w:val="hy-AM"/>
        </w:rPr>
        <w:t xml:space="preserve">                                                     </w:t>
      </w:r>
      <w:r w:rsidRPr="00C6650D">
        <w:rPr>
          <w:rFonts w:ascii="GHEA Grapalat" w:eastAsia="Calibri" w:hAnsi="GHEA Grapalat" w:cs="Courier New"/>
          <w:sz w:val="24"/>
          <w:szCs w:val="24"/>
          <w:lang w:val="hy-AM"/>
        </w:rPr>
        <w:t xml:space="preserve">   Է</w:t>
      </w:r>
      <w:r w:rsidRPr="00BD2CED">
        <w:rPr>
          <w:rFonts w:ascii="GHEA Grapalat" w:eastAsia="Calibri" w:hAnsi="GHEA Grapalat" w:cs="Courier New"/>
          <w:sz w:val="24"/>
          <w:szCs w:val="24"/>
          <w:lang w:val="hy-AM"/>
        </w:rPr>
        <w:t xml:space="preserve">. </w:t>
      </w:r>
      <w:r w:rsidRPr="00C6650D">
        <w:rPr>
          <w:rFonts w:ascii="GHEA Grapalat" w:eastAsia="Calibri" w:hAnsi="GHEA Grapalat" w:cs="Courier New"/>
          <w:sz w:val="24"/>
          <w:szCs w:val="24"/>
          <w:lang w:val="hy-AM"/>
        </w:rPr>
        <w:t xml:space="preserve"> ԲԱԲԱՅԱՆ</w:t>
      </w:r>
    </w:p>
    <w:p w:rsidR="001E6E36" w:rsidRPr="001E6E36" w:rsidRDefault="001E6E36" w:rsidP="001E6E36">
      <w:pPr>
        <w:ind w:right="29"/>
        <w:jc w:val="both"/>
        <w:rPr>
          <w:rFonts w:ascii="GHEA Grapalat" w:hAnsi="GHEA Grapalat" w:cs="Arial"/>
          <w:lang w:val="hy-AM"/>
        </w:rPr>
      </w:pPr>
    </w:p>
    <w:p w:rsidR="00E70D1F" w:rsidRPr="00E70D1F" w:rsidRDefault="00E70D1F" w:rsidP="001E6E36">
      <w:pPr>
        <w:ind w:right="29"/>
        <w:jc w:val="both"/>
        <w:rPr>
          <w:rFonts w:ascii="GHEA Grapalat" w:hAnsi="GHEA Grapalat"/>
          <w:sz w:val="24"/>
          <w:szCs w:val="24"/>
          <w:lang w:val="pt-BR"/>
        </w:rPr>
      </w:pPr>
    </w:p>
    <w:sectPr w:rsidR="00E70D1F" w:rsidRPr="00E70D1F" w:rsidSect="0032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07AEF"/>
    <w:multiLevelType w:val="hybridMultilevel"/>
    <w:tmpl w:val="D704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D1F"/>
    <w:rsid w:val="000D3C24"/>
    <w:rsid w:val="001254CB"/>
    <w:rsid w:val="001342CE"/>
    <w:rsid w:val="00173720"/>
    <w:rsid w:val="00184B62"/>
    <w:rsid w:val="001E6E36"/>
    <w:rsid w:val="00322651"/>
    <w:rsid w:val="00373862"/>
    <w:rsid w:val="00377674"/>
    <w:rsid w:val="00510F5A"/>
    <w:rsid w:val="00552531"/>
    <w:rsid w:val="005924F2"/>
    <w:rsid w:val="005E2F18"/>
    <w:rsid w:val="00611FAA"/>
    <w:rsid w:val="00646C5D"/>
    <w:rsid w:val="00654A69"/>
    <w:rsid w:val="00693473"/>
    <w:rsid w:val="006B2B19"/>
    <w:rsid w:val="006F20D6"/>
    <w:rsid w:val="007025A3"/>
    <w:rsid w:val="00732CDE"/>
    <w:rsid w:val="0079391D"/>
    <w:rsid w:val="007F032B"/>
    <w:rsid w:val="008423E8"/>
    <w:rsid w:val="008C7247"/>
    <w:rsid w:val="008F6015"/>
    <w:rsid w:val="00910632"/>
    <w:rsid w:val="00916057"/>
    <w:rsid w:val="009632C0"/>
    <w:rsid w:val="009E10F7"/>
    <w:rsid w:val="009E5327"/>
    <w:rsid w:val="009F35CE"/>
    <w:rsid w:val="00A02AA6"/>
    <w:rsid w:val="00A87748"/>
    <w:rsid w:val="00B51FB2"/>
    <w:rsid w:val="00B532DF"/>
    <w:rsid w:val="00BD2CED"/>
    <w:rsid w:val="00C12D47"/>
    <w:rsid w:val="00C6650D"/>
    <w:rsid w:val="00C705F1"/>
    <w:rsid w:val="00C827D9"/>
    <w:rsid w:val="00CC585B"/>
    <w:rsid w:val="00D006E2"/>
    <w:rsid w:val="00D00705"/>
    <w:rsid w:val="00D025C6"/>
    <w:rsid w:val="00D26783"/>
    <w:rsid w:val="00D94D07"/>
    <w:rsid w:val="00E02426"/>
    <w:rsid w:val="00E20027"/>
    <w:rsid w:val="00E70D1F"/>
    <w:rsid w:val="00EC13A7"/>
    <w:rsid w:val="00EF0F0E"/>
    <w:rsid w:val="00F70B1C"/>
    <w:rsid w:val="00F83FED"/>
    <w:rsid w:val="00FF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679D-F136-4670-BF1A-6A6E6F23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2022-04-28T05:53:00Z</cp:lastPrinted>
  <dcterms:created xsi:type="dcterms:W3CDTF">2022-04-28T16:37:00Z</dcterms:created>
  <dcterms:modified xsi:type="dcterms:W3CDTF">2022-12-12T08:45:00Z</dcterms:modified>
</cp:coreProperties>
</file>