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ԳԵՂԱՇԵՆ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9B67D4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07-23-0034-0027 ԿԱԴԱՍՏՐԱՅԻՆ ԾԱԾԿԱԳՐՈՎ 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0.09468 ՀԵԿՏԱՐ ՄԱԿԵՐԵՍՈՎ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>ամայնքի Գեղաշեն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Սոնիկ, Հայկ և Արմենակ Սարգսյաններին ընդհանուր համատեղ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հուլիսի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29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9B67D4">
        <w:rPr>
          <w:rFonts w:ascii="GHEA Grapalat" w:eastAsia="Times New Roman" w:hAnsi="GHEA Grapalat" w:cs="Times New Roman"/>
          <w:lang w:val="hy-AM" w:eastAsia="ru-RU"/>
        </w:rPr>
        <w:t>29072021-07-0154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="00F408DA">
        <w:rPr>
          <w:rFonts w:ascii="GHEA Grapalat" w:eastAsia="Times New Roman" w:hAnsi="GHEA Grapalat" w:cs="Sylfaen"/>
          <w:lang w:val="hy-AM" w:eastAsia="ru-RU"/>
        </w:rPr>
        <w:t>, ծածկագիր 07-023-0034-0027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9B67D4">
        <w:rPr>
          <w:rFonts w:ascii="GHEA Grapalat" w:eastAsia="Times New Roman" w:hAnsi="GHEA Grapalat" w:cs="Times New Roman"/>
          <w:lang w:val="hy-AM" w:eastAsia="ru-RU"/>
        </w:rPr>
        <w:t>0.09468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9B67D4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9B67D4">
        <w:rPr>
          <w:rFonts w:ascii="GHEA Grapalat" w:eastAsia="Times New Roman" w:hAnsi="GHEA Grapalat" w:cs="Sylfaen"/>
          <w:lang w:val="hy-AM" w:eastAsia="ru-RU"/>
        </w:rPr>
        <w:t>ատնտեսական նշանակության հողամաս, որի վրա առկա է ինքնակամ կառուցված անասնաշենք: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ինքնակամ անասնաշենքը օրինականացնելու մասին: Ինքնակամ կառուցված անասնաշենքը օրինականացնելու համար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անհրաժեշտ է փոփոխել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F408DA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>նոյեմբերի 19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408DA">
        <w:rPr>
          <w:rFonts w:ascii="GHEA Grapalat" w:eastAsia="Times New Roman" w:hAnsi="GHEA Grapalat" w:cs="Times New Roman"/>
          <w:lang w:val="hy-AM" w:eastAsia="ru-RU"/>
        </w:rPr>
        <w:t>1/փ-337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F408DA">
        <w:rPr>
          <w:rFonts w:ascii="GHEA Grapalat" w:eastAsia="Times New Roman" w:hAnsi="GHEA Grapalat" w:cs="Sylfaen"/>
          <w:lang w:val="hy-AM" w:eastAsia="ru-RU"/>
        </w:rPr>
        <w:t>գյուղատնտեսական արտադրական 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408DA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F408DA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0.09468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կազմում է 1</w:t>
      </w:r>
      <w:r w:rsidR="009171DC">
        <w:rPr>
          <w:rFonts w:ascii="Courier New" w:eastAsia="Times New Roman" w:hAnsi="Courier New" w:cs="Courier New"/>
          <w:lang w:val="hy-AM" w:eastAsia="ru-RU"/>
        </w:rPr>
        <w:t> </w:t>
      </w:r>
      <w:r w:rsidR="009171DC">
        <w:rPr>
          <w:rFonts w:ascii="GHEA Grapalat" w:eastAsia="Times New Roman" w:hAnsi="GHEA Grapalat" w:cs="Times New Roman"/>
          <w:lang w:val="hy-AM" w:eastAsia="ru-RU"/>
        </w:rPr>
        <w:t>119 118 ՀՀ դրամ</w:t>
      </w:r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9171DC">
        <w:rPr>
          <w:rFonts w:ascii="GHEA Grapalat" w:eastAsia="Times New Roman" w:hAnsi="GHEA Grapalat" w:cs="Sylfaen"/>
          <w:lang w:val="hy-AM" w:eastAsia="ru-RU"/>
        </w:rPr>
        <w:t>ամայնքի Գեղաշեն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>գյուղում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գտնվող  հողամաս</w:t>
      </w:r>
      <w:bookmarkStart w:id="0" w:name="_GoBack"/>
      <w:bookmarkEnd w:id="0"/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D5BB5"/>
    <w:rsid w:val="004D58AF"/>
    <w:rsid w:val="007717B5"/>
    <w:rsid w:val="007E1B48"/>
    <w:rsid w:val="00864C73"/>
    <w:rsid w:val="00891E76"/>
    <w:rsid w:val="009171DC"/>
    <w:rsid w:val="00946673"/>
    <w:rsid w:val="009B67D4"/>
    <w:rsid w:val="00A64559"/>
    <w:rsid w:val="00E70C3F"/>
    <w:rsid w:val="00F030D9"/>
    <w:rsid w:val="00F408DA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2022-06-01T07:25:00Z</dcterms:created>
  <dcterms:modified xsi:type="dcterms:W3CDTF">2022-07-07T06:22:00Z</dcterms:modified>
</cp:coreProperties>
</file>