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294" w:rsidRPr="00523294" w:rsidRDefault="00523294" w:rsidP="00523294">
      <w:pPr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523294" w:rsidRPr="00523294" w:rsidRDefault="00523294" w:rsidP="0052329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23294">
        <w:rPr>
          <w:rFonts w:ascii="GHEA Grapalat" w:hAnsi="GHEA Grapalat"/>
          <w:b/>
          <w:lang w:val="hy-AM"/>
        </w:rPr>
        <w:t>ՀԻՄՆԱՎՈՐՈՒՄ</w:t>
      </w:r>
    </w:p>
    <w:p w:rsidR="00523294" w:rsidRPr="00523294" w:rsidRDefault="00523294" w:rsidP="00523294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523294">
        <w:rPr>
          <w:rFonts w:ascii="GHEA Grapalat" w:hAnsi="GHEA Grapalat"/>
          <w:b/>
          <w:lang w:val="hy-AM"/>
        </w:rPr>
        <w:t>«</w:t>
      </w:r>
      <w:r w:rsidRPr="00523294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 ԱԲՈՎՅԱՆ ՀԱՄԱՅՆՔԻ 2023 ԹՎԱԿԱՆԻ ԲՅՈՒՋԵԻ ԿԱՏԱՐՄԱՆ ՏԱՐԵԿԱՆ ՀԱՇՎԵՏՎՈՒԹՅՈՒՆԸ ՀԱՍՏԱՏԵԼՈՒ ՄԱՍԻՆ</w:t>
      </w:r>
      <w:r w:rsidRPr="00523294">
        <w:rPr>
          <w:rFonts w:ascii="GHEA Grapalat" w:hAnsi="GHEA Grapalat"/>
          <w:b/>
          <w:lang w:val="hy-AM"/>
        </w:rPr>
        <w:t>»</w:t>
      </w:r>
      <w:r w:rsidRPr="00523294">
        <w:rPr>
          <w:rFonts w:ascii="GHEA Grapalat" w:hAnsi="GHEA Grapalat"/>
          <w:b/>
          <w:lang w:val="hy-AM"/>
        </w:rPr>
        <w:t xml:space="preserve"> </w:t>
      </w:r>
      <w:r w:rsidRPr="00523294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ՀԱՅԱՍՏԱՆԻ ՀԱՆՐԱՊԵՏՈՒԹՅԱՆ ԿՈՏԱՅՔԻ ՄԱՐԶԻ</w:t>
      </w:r>
      <w:r w:rsidRPr="00523294">
        <w:rPr>
          <w:rFonts w:ascii="GHEA Grapalat" w:hAnsi="GHEA Grapalat"/>
          <w:b/>
          <w:lang w:val="hy-AM"/>
        </w:rPr>
        <w:t xml:space="preserve"> </w:t>
      </w:r>
      <w:r w:rsidRPr="00523294">
        <w:rPr>
          <w:rFonts w:ascii="GHEA Grapalat" w:hAnsi="GHEA Grapalat"/>
          <w:b/>
          <w:lang w:val="hy-AM"/>
        </w:rPr>
        <w:t xml:space="preserve"> </w:t>
      </w:r>
      <w:r w:rsidRPr="00523294">
        <w:rPr>
          <w:rFonts w:ascii="GHEA Grapalat" w:hAnsi="GHEA Grapalat"/>
          <w:b/>
          <w:lang w:val="hy-AM"/>
        </w:rPr>
        <w:t xml:space="preserve">ԱԲՈՎՅԱՆ ՀԱՄԱՅՆՔԻ ԱՎԱԳԱՆՈՒ ՈՐՈՇՄԱՆ </w:t>
      </w:r>
      <w:r w:rsidRPr="00523294">
        <w:rPr>
          <w:rFonts w:ascii="GHEA Grapalat" w:hAnsi="GHEA Grapalat"/>
          <w:lang w:val="hy-AM"/>
        </w:rPr>
        <w:t xml:space="preserve"> </w:t>
      </w:r>
      <w:r w:rsidRPr="00523294">
        <w:rPr>
          <w:rFonts w:ascii="GHEA Grapalat" w:hAnsi="GHEA Grapalat"/>
          <w:b/>
          <w:lang w:val="hy-AM"/>
        </w:rPr>
        <w:t xml:space="preserve">ՆԱԽԱԳԾԻ ԸՆԴՈՒՆՄԱՆ </w:t>
      </w:r>
    </w:p>
    <w:p w:rsidR="00523294" w:rsidRPr="00523294" w:rsidRDefault="00523294" w:rsidP="00523294">
      <w:pPr>
        <w:jc w:val="both"/>
        <w:rPr>
          <w:rFonts w:ascii="GHEA Grapalat" w:hAnsi="GHEA Grapalat" w:cs="Calibri"/>
          <w:noProof/>
          <w:color w:val="000000" w:themeColor="text1"/>
          <w:lang w:val="hy-AM"/>
        </w:rPr>
      </w:pPr>
      <w:r w:rsidRPr="00523294">
        <w:rPr>
          <w:rFonts w:ascii="GHEA Grapalat" w:hAnsi="GHEA Grapalat"/>
          <w:lang w:val="hy-AM"/>
        </w:rPr>
        <w:br/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Հանրապետության Կոտայքի մարզի Աբովյան համայնքի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2023 թվականի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բյուջեի կատարման տարեկան հաշվետվություն</w:t>
      </w:r>
      <w:r w:rsidRPr="00523294">
        <w:rPr>
          <w:rFonts w:ascii="GHEA Grapalat" w:hAnsi="GHEA Grapalat"/>
          <w:lang w:val="hy-AM"/>
        </w:rPr>
        <w:t xml:space="preserve"> որոշման նախագիծը մշակվել է 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«Տեղական ինքնակառավարման մասին» օրենքի 18-րդ հոդվածի 1-ին մասի 5-րդ կետի,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83-րդ հոդվածի 2-րդ մասի, «Հայաստանի Հանրապետության բյուջետային համակարգի մասին»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 xml:space="preserve"> օրենքի 35-րդ հոդվածի 5-րդ մասի, Հայաստանի Հանրապետության ֆինանսների նախարարի 2019 թվականի մարտի 13-ի N 254-Ն որոշման</w:t>
      </w:r>
      <w:r w:rsidRPr="00523294">
        <w:rPr>
          <w:rFonts w:ascii="GHEA Grapalat" w:hAnsi="GHEA Grapalat"/>
          <w:lang w:val="hy-AM"/>
        </w:rPr>
        <w:t xml:space="preserve"> </w:t>
      </w:r>
      <w:r w:rsidRPr="00523294">
        <w:rPr>
          <w:rFonts w:ascii="GHEA Grapalat" w:hAnsi="GHEA Grapalat"/>
          <w:lang w:val="hy-AM"/>
        </w:rPr>
        <w:t xml:space="preserve">պահանջը կատարելու  համար։ </w:t>
      </w:r>
      <w:r w:rsidRPr="00523294">
        <w:rPr>
          <w:rFonts w:ascii="GHEA Grapalat" w:hAnsi="GHEA Grapalat"/>
          <w:lang w:val="hy-AM"/>
        </w:rPr>
        <w:tab/>
      </w:r>
      <w:r w:rsidRPr="00523294">
        <w:rPr>
          <w:rFonts w:ascii="GHEA Grapalat" w:hAnsi="GHEA Grapalat"/>
          <w:lang w:val="hy-AM"/>
        </w:rPr>
        <w:t xml:space="preserve"> </w:t>
      </w:r>
      <w:r w:rsidRPr="00523294">
        <w:rPr>
          <w:rFonts w:ascii="GHEA Grapalat" w:hAnsi="GHEA Grapalat" w:cs="Sylfaen"/>
          <w:color w:val="000000"/>
          <w:lang w:val="hy-AM"/>
        </w:rPr>
        <w:br/>
      </w:r>
      <w:r w:rsidRPr="00523294">
        <w:rPr>
          <w:rFonts w:ascii="GHEA Grapalat" w:hAnsi="GHEA Grapalat"/>
          <w:color w:val="000000" w:themeColor="text1"/>
          <w:lang w:val="hy-AM"/>
        </w:rPr>
        <w:t xml:space="preserve">2023 </w:t>
      </w:r>
      <w:r w:rsidRPr="00523294">
        <w:rPr>
          <w:rFonts w:ascii="GHEA Grapalat" w:hAnsi="GHEA Grapalat" w:cs="Sylfaen"/>
          <w:color w:val="000000" w:themeColor="text1"/>
          <w:lang w:val="hy-AM"/>
        </w:rPr>
        <w:t>թվականին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համայնքի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վարչական  </w:t>
      </w:r>
      <w:r w:rsidRPr="00523294">
        <w:rPr>
          <w:rFonts w:ascii="GHEA Grapalat" w:hAnsi="GHEA Grapalat" w:cs="Sylfaen"/>
          <w:color w:val="000000" w:themeColor="text1"/>
          <w:lang w:val="hy-AM"/>
        </w:rPr>
        <w:t>բյուջեի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եկամուտները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color w:val="000000" w:themeColor="text1"/>
          <w:lang w:val="hy-AM"/>
        </w:rPr>
        <w:t>ծրագրով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նախատեսված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3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Calibri"/>
          <w:color w:val="000000" w:themeColor="text1"/>
          <w:lang w:val="hy-AM"/>
        </w:rPr>
        <w:t>86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>0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000.0 </w:t>
      </w:r>
      <w:r w:rsidRPr="00523294">
        <w:rPr>
          <w:rFonts w:ascii="GHEA Grapalat" w:hAnsi="GHEA Grapalat" w:cs="Sylfaen"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դրամի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դիմաց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 փաստացի մուտքը  </w:t>
      </w:r>
      <w:r w:rsidRPr="00523294">
        <w:rPr>
          <w:rFonts w:ascii="GHEA Grapalat" w:hAnsi="GHEA Grapalat" w:cs="Sylfaen"/>
          <w:color w:val="000000" w:themeColor="text1"/>
          <w:lang w:val="hy-AM"/>
        </w:rPr>
        <w:t>կազմել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է 3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Calibri"/>
          <w:color w:val="000000" w:themeColor="text1"/>
          <w:lang w:val="hy-AM"/>
        </w:rPr>
        <w:t>776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Calibri"/>
          <w:color w:val="000000" w:themeColor="text1"/>
          <w:lang w:val="hy-AM"/>
        </w:rPr>
        <w:t>723.6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դրամ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,  </w:t>
      </w:r>
      <w:r w:rsidRPr="00523294">
        <w:rPr>
          <w:rFonts w:ascii="GHEA Grapalat" w:hAnsi="GHEA Grapalat" w:cs="Sylfaen"/>
          <w:color w:val="000000" w:themeColor="text1"/>
          <w:lang w:val="hy-AM"/>
        </w:rPr>
        <w:t>արձանա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>գ</w:t>
      </w:r>
      <w:r w:rsidRPr="00523294">
        <w:rPr>
          <w:rFonts w:ascii="GHEA Grapalat" w:hAnsi="GHEA Grapalat" w:cs="Sylfaen"/>
          <w:color w:val="000000" w:themeColor="text1"/>
          <w:lang w:val="hy-AM"/>
        </w:rPr>
        <w:t>րելով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տարեկան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ծրա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>գ</w:t>
      </w:r>
      <w:r w:rsidRPr="00523294">
        <w:rPr>
          <w:rFonts w:ascii="GHEA Grapalat" w:hAnsi="GHEA Grapalat" w:cs="Sylfaen"/>
          <w:color w:val="000000" w:themeColor="text1"/>
          <w:lang w:val="hy-AM"/>
        </w:rPr>
        <w:t>րային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ցուցանիշի  2.2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%   թերա</w:t>
      </w:r>
      <w:r w:rsidRPr="00523294">
        <w:rPr>
          <w:rFonts w:ascii="GHEA Grapalat" w:hAnsi="GHEA Grapalat" w:cs="Sylfaen"/>
          <w:color w:val="000000" w:themeColor="text1"/>
          <w:lang w:val="hy-AM"/>
        </w:rPr>
        <w:t>կատարում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, </w:t>
      </w:r>
      <w:r w:rsidRPr="00523294">
        <w:rPr>
          <w:rFonts w:ascii="GHEA Grapalat" w:hAnsi="GHEA Grapalat" w:cs="Sylfaen"/>
          <w:color w:val="000000" w:themeColor="text1"/>
          <w:lang w:val="hy-AM"/>
        </w:rPr>
        <w:t>որը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կազմում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է  83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color w:val="000000" w:themeColor="text1"/>
          <w:lang w:val="hy-AM"/>
        </w:rPr>
        <w:t>276.2 հազար դրամ՝  նախորդ տարվա գերակատավարված 207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color w:val="000000" w:themeColor="text1"/>
          <w:lang w:val="hy-AM"/>
        </w:rPr>
        <w:t>196.2  հազար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դրամի դիմաց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: </w:t>
      </w:r>
      <w:r w:rsidRPr="00523294">
        <w:rPr>
          <w:rFonts w:ascii="GHEA Grapalat" w:hAnsi="GHEA Grapalat"/>
          <w:color w:val="000000" w:themeColor="text1"/>
          <w:lang w:val="hy-AM"/>
        </w:rPr>
        <w:br/>
        <w:t xml:space="preserve">2023  </w:t>
      </w:r>
      <w:r w:rsidRPr="00523294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ընթացքում համայնքի բյուջեի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սեփական  եկամուտների հավաքագրումը   </w:t>
      </w:r>
      <w:r w:rsidRPr="00523294">
        <w:rPr>
          <w:rFonts w:ascii="GHEA Grapalat" w:hAnsi="GHEA Grapalat" w:cs="Sylfaen"/>
          <w:color w:val="000000" w:themeColor="text1"/>
          <w:lang w:val="hy-AM"/>
        </w:rPr>
        <w:t>ունեցել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է   </w:t>
      </w:r>
      <w:r w:rsidRPr="00523294">
        <w:rPr>
          <w:rFonts w:ascii="GHEA Grapalat" w:hAnsi="GHEA Grapalat" w:cs="Sylfaen"/>
          <w:color w:val="000000" w:themeColor="text1"/>
          <w:lang w:val="hy-AM"/>
        </w:rPr>
        <w:t>տատանողական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վարքագիծ, ամենաբարձր ցուցանիշը գրանցելով դեկտեմբեր ամսին  (տես՝ աղյուսակ 1)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: 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ab/>
      </w:r>
      <w:r w:rsidRPr="00523294">
        <w:rPr>
          <w:rFonts w:ascii="GHEA Grapalat" w:hAnsi="GHEA Grapalat" w:cs="Arial Armenian"/>
          <w:color w:val="000000" w:themeColor="text1"/>
          <w:lang w:val="hy-AM"/>
        </w:rPr>
        <w:br/>
      </w:r>
      <w:r w:rsidRPr="00523294">
        <w:rPr>
          <w:rFonts w:ascii="GHEA Grapalat" w:hAnsi="GHEA Grapalat" w:cs="Sylfaen"/>
          <w:color w:val="000000" w:themeColor="text1"/>
          <w:lang w:val="hy-AM"/>
        </w:rPr>
        <w:t>Միջին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ամսական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color w:val="000000" w:themeColor="text1"/>
          <w:lang w:val="hy-AM"/>
        </w:rPr>
        <w:t>եկամուտը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կազմել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 xml:space="preserve"> 183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>516.9 հազար դրամ,  նախորդ տարվա  148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color w:val="000000" w:themeColor="text1"/>
          <w:lang w:val="hy-AM"/>
        </w:rPr>
        <w:t>209.8    հազար  դրամի դիմաց  (առանց  պաշտոնական տրանսֆերտների):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br w:type="textWrapping" w:clear="all"/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Հաշվետու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տարում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 xml:space="preserve">  վարչական բյուջեի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հավաքագրած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եկամուտների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 xml:space="preserve"> 58.3 %-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 կամ 2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202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202.7 հազար դրամը  ապահովվել  է  սեփական   եկամուտների  հաշվին,  իսկ  41.7  %-ը կամ 1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574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521.1` պետական բյուջեից ֆինանսական համահարթեցման սկզբունքով տրամադրվող դոտացիաների և նպատակային հատկացումների (սուբվենցիաներ)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հաշվին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t>:</w:t>
      </w:r>
      <w:r w:rsidRPr="00523294">
        <w:rPr>
          <w:rFonts w:ascii="GHEA Grapalat" w:hAnsi="GHEA Grapalat" w:cs="Calibri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/>
          <w:noProof/>
          <w:color w:val="000000" w:themeColor="text1"/>
          <w:lang w:val="hy-AM"/>
        </w:rPr>
        <w:t>Գույքային հարկեր անշարժ գույքից եկամտի հաշվին համայնքի բյուջեն համալրվել է  455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979.5 հազար դրամով`  կատարվելով 123.5  %-ով։ Ծրագրում  ներառված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գույքային հարկեր անշարժ գույքից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եկամտի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հաշվետու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տարում լրացուցիչ համալրվել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86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694.1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,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ապահովելով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վարչական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եկամուտների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12.1 % 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ը։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>Գույքային հարկեր այլ  անշարժ գույքից՝ 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ույքահարկ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փոխադրամիջոցների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եկամտի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հաշվետու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տարում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համալրվել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700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700.4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`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կատարվելով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116.8  %-ով,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ապահովելով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վարչական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եկամուտների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18.6  % 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`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արդյունքում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բյուջեն համալրվել է  լրացուցիչ  101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040.4 հազար դրամով։</w:t>
      </w:r>
      <w:r>
        <w:rPr>
          <w:rFonts w:ascii="GHEA Grapalat" w:hAnsi="GHEA Grapalat" w:cs="Sylfae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Տեղական տուրքերի հաշվին   համայնքի   բյուջեն  հաշվետու   տարում    համալրվել  է                    127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114.7 հազար  դրամով` կատարվելով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bookmarkStart w:id="0" w:name="_GoBack"/>
      <w:bookmarkEnd w:id="0"/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116.1 %-ով,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ապահովելով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վարչական բյուջեի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եկամուտների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3.4 %-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ը։ Գերակատարման  հետևանքով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 հավելյալ   մուտքագրվել է  17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544.7 հազար դրամ: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ab/>
      </w:r>
    </w:p>
    <w:p w:rsidR="00523294" w:rsidRPr="00523294" w:rsidRDefault="00523294" w:rsidP="00523294">
      <w:pPr>
        <w:pStyle w:val="a3"/>
        <w:tabs>
          <w:tab w:val="left" w:pos="284"/>
        </w:tabs>
        <w:spacing w:line="276" w:lineRule="auto"/>
        <w:jc w:val="both"/>
        <w:rPr>
          <w:rFonts w:ascii="GHEA Grapalat" w:hAnsi="GHEA Grapalat"/>
          <w:b/>
          <w:bCs/>
          <w:i/>
          <w:iCs/>
          <w:noProof/>
          <w:color w:val="000000" w:themeColor="text1"/>
          <w:sz w:val="22"/>
          <w:szCs w:val="22"/>
          <w:lang w:val="hy-AM"/>
        </w:rPr>
      </w:pP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lastRenderedPageBreak/>
        <w:t>Պետական  տուրքերի հաշվին   համայնքի   բյուջեն  հաշվետու   տարում    համալրվել  է 65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834.5  հազար  դրամով` կատարվելով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124.2  %-ով,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բյուջեի 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1.7 % -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ը։ Արդյունքում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 հավելյալ մուտքագրվել է 12834.5  հազար դրամ։</w:t>
      </w:r>
      <w:r w:rsidRPr="00523294">
        <w:rPr>
          <w:rFonts w:ascii="GHEA Grapalat" w:hAnsi="GHEA Grapalat"/>
          <w:b/>
          <w:bCs/>
          <w:i/>
          <w:iCs/>
          <w:noProof/>
          <w:color w:val="000000" w:themeColor="text1"/>
          <w:sz w:val="22"/>
          <w:szCs w:val="22"/>
          <w:lang w:val="hy-AM"/>
        </w:rPr>
        <w:t xml:space="preserve">  </w:t>
      </w:r>
    </w:p>
    <w:p w:rsidR="00523294" w:rsidRPr="00523294" w:rsidRDefault="00523294" w:rsidP="00523294">
      <w:pPr>
        <w:pStyle w:val="a3"/>
        <w:spacing w:line="276" w:lineRule="auto"/>
        <w:jc w:val="both"/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</w:pP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Ընթացիկ</w:t>
      </w:r>
      <w:r w:rsidRPr="00523294">
        <w:rPr>
          <w:rFonts w:ascii="GHEA Grapalat" w:hAnsi="GHEA Grapalat" w:cs="Arial Armenian"/>
          <w:bCs/>
          <w:iCs/>
          <w:noProof/>
          <w:color w:val="000000" w:themeColor="text1"/>
          <w:sz w:val="22"/>
          <w:szCs w:val="22"/>
          <w:lang w:val="hy-AM"/>
        </w:rPr>
        <w:t xml:space="preserve"> տարում  </w:t>
      </w: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պաշտոնական</w:t>
      </w:r>
      <w:r w:rsidRPr="00523294">
        <w:rPr>
          <w:rFonts w:ascii="GHEA Grapalat" w:hAnsi="GHEA Grapalat" w:cs="Arial Armenian"/>
          <w:bCs/>
          <w:iCs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դրամաշնորհների հաշվին բյուջեն համալրվել է  2</w:t>
      </w:r>
      <w:r w:rsidRPr="00523294">
        <w:rPr>
          <w:rFonts w:ascii="Calibri" w:hAnsi="Calibri" w:cs="Calibri"/>
          <w:bCs/>
          <w:iCs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059 100.4 հազար դրամով</w:t>
      </w:r>
      <w:r w:rsidRPr="00523294">
        <w:rPr>
          <w:rFonts w:ascii="GHEA Grapalat" w:hAnsi="GHEA Grapalat" w:cs="Arial Armenian"/>
          <w:bCs/>
          <w:iCs/>
          <w:noProof/>
          <w:color w:val="000000" w:themeColor="text1"/>
          <w:sz w:val="22"/>
          <w:szCs w:val="22"/>
          <w:lang w:val="hy-AM"/>
        </w:rPr>
        <w:t xml:space="preserve">, </w:t>
      </w:r>
      <w:r w:rsidRPr="00523294">
        <w:rPr>
          <w:rFonts w:ascii="GHEA Grapalat" w:hAnsi="GHEA Grapalat" w:cs="Sylfaen"/>
          <w:bCs/>
          <w:iCs/>
          <w:noProof/>
          <w:color w:val="000000" w:themeColor="text1"/>
          <w:sz w:val="22"/>
          <w:szCs w:val="22"/>
          <w:lang w:val="hy-AM"/>
        </w:rPr>
        <w:t>որի 76.2 %-ը համալրվել է պետական բյուջեից ֆինանսական համահարթեցման սկզբունքով տրամադրվող դոտացիաների հաշվին, 23.1 %-ը՝ պետական բյուջեից տրամադրվող նպատակային հատկացումների (սուբվենցիաներ) հաշվին, իսկ 0.7 %-ը՝ միջազգային կազմակերպություններից կապիտալ դրամաշնորհների հաշվին։</w:t>
      </w:r>
    </w:p>
    <w:p w:rsidR="00523294" w:rsidRPr="00523294" w:rsidRDefault="00523294" w:rsidP="00523294">
      <w:pPr>
        <w:pStyle w:val="a3"/>
        <w:tabs>
          <w:tab w:val="left" w:pos="142"/>
        </w:tabs>
        <w:spacing w:line="276" w:lineRule="auto"/>
        <w:jc w:val="both"/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</w:pP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Այլ եկամուտները պլանավորված 630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463.0 հազար դրամի դիմաց կատարվել է 852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573.6  հազար դրամ։ Այլ եկամուտները  կազմում են վարչական բյուջեի եկամուների 22.6 %-ը։ Այլ եկամուտների մեջ ներառված  գույքի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վարձակալությունից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եկամուտները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կազմում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են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62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645.9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,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վարչական բյուջեի եկամուտների 1.7 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%-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, հ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ամայնքի բյուջեի եկամուտներ ապրանքների մատակարարումից և ծառայությունների մատուցումից 8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318.0 հազար դրամից 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 10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353.2 դրամը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,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որը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կազմել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վարչական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0.3 %-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ը,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վարչական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գ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անձումներից մուտքերը կազմել են 639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589.0  հազար դրամը,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որը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հավաքագրած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մուտքերի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17.0 %-ն է ` գերա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կատարվելով 90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304.0 հազար դրամով,</w:t>
      </w:r>
      <w:r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տույժերից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,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տուգանքներից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մուտքերը կազմել են 15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525.6 հազար դրամ,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որը կազմում է փաստացի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>0.4 %-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ը,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այլ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եկամուտները 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բյուջեն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համալրել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են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124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157.4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դրամով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`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կազմելով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3.3 %-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: </w:t>
      </w:r>
    </w:p>
    <w:p w:rsidR="00523294" w:rsidRPr="00523294" w:rsidRDefault="00523294" w:rsidP="00523294">
      <w:pPr>
        <w:pStyle w:val="a3"/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2023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հավաքագրման արդյունավետությունը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պարզ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պատկերացնելու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համար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այն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համեմատենք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2021-2023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թվականների 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ընթացքում փաստացի 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հավաքա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>գ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րված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եկամուտների</w:t>
      </w:r>
      <w:r w:rsidRPr="00523294">
        <w:rPr>
          <w:rFonts w:ascii="GHEA Grapalat" w:hAnsi="GHEA Grapalat" w:cs="Times LatArm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հետ։  </w:t>
      </w:r>
    </w:p>
    <w:p w:rsidR="00523294" w:rsidRPr="00523294" w:rsidRDefault="00523294" w:rsidP="00523294">
      <w:pPr>
        <w:pStyle w:val="a3"/>
        <w:spacing w:line="276" w:lineRule="auto"/>
        <w:jc w:val="both"/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</w:pPr>
      <w:r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2023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թվականին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համայնքի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բյուջեի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միջոցների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հաշվին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ֆինանսավորմանն է 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ուղղվել  5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728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597.1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 xml:space="preserve">դրամ` 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ապահովելով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տարեկան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ծրագրի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79.0  %-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ի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կատարում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  <w:r w:rsidRPr="00523294">
        <w:rPr>
          <w:rFonts w:ascii="GHEA Grapalat" w:hAnsi="GHEA Grapalat"/>
          <w:noProof/>
          <w:color w:val="000000" w:themeColor="text1"/>
          <w:sz w:val="22"/>
          <w:szCs w:val="22"/>
          <w:lang w:val="hy-AM"/>
        </w:rPr>
        <w:t xml:space="preserve">      </w:t>
      </w:r>
    </w:p>
    <w:p w:rsidR="00523294" w:rsidRPr="00523294" w:rsidRDefault="00523294" w:rsidP="00523294">
      <w:pPr>
        <w:pStyle w:val="a3"/>
        <w:spacing w:line="276" w:lineRule="auto"/>
        <w:jc w:val="both"/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</w:pP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Հաշվետու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տարում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ընթացիկ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ֆինանսավորմանը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3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716</w:t>
      </w:r>
      <w:r w:rsidRPr="00523294">
        <w:rPr>
          <w:rFonts w:ascii="Calibri" w:hAnsi="Calibri" w:cs="Calibri"/>
          <w:noProof/>
          <w:color w:val="000000" w:themeColor="text1"/>
          <w:sz w:val="22"/>
          <w:szCs w:val="22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875.6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դրամ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,   կատարվելով  96.3 %-ով,   որը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կազմում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ամբողջ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ծախսերի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 xml:space="preserve">  64.9 %-</w:t>
      </w:r>
      <w:r w:rsidRPr="00523294">
        <w:rPr>
          <w:rFonts w:ascii="GHEA Grapalat" w:hAnsi="GHEA Grapalat" w:cs="Sylfaen"/>
          <w:noProof/>
          <w:color w:val="000000" w:themeColor="text1"/>
          <w:sz w:val="22"/>
          <w:szCs w:val="22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sz w:val="22"/>
          <w:szCs w:val="22"/>
          <w:lang w:val="hy-AM"/>
        </w:rPr>
        <w:t>:</w:t>
      </w:r>
    </w:p>
    <w:p w:rsidR="00523294" w:rsidRPr="00523294" w:rsidRDefault="00523294" w:rsidP="00523294">
      <w:pPr>
        <w:jc w:val="both"/>
        <w:rPr>
          <w:rFonts w:ascii="GHEA Grapalat" w:hAnsi="GHEA Grapalat"/>
          <w:noProof/>
          <w:color w:val="000000" w:themeColor="text1"/>
          <w:lang w:val="hy-AM"/>
        </w:rPr>
      </w:pP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Ընթացիկ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ց աշխատանքի վարձատրության հոդվածին է </w:t>
      </w:r>
      <w:r w:rsidRPr="00523294">
        <w:rPr>
          <w:rFonts w:ascii="GHEA Grapalat" w:hAnsi="GHEA Grapalat" w:cs="Arial"/>
          <w:color w:val="000000" w:themeColor="text1"/>
          <w:lang w:val="hy-AM"/>
        </w:rPr>
        <w:t>հատկացվել  ընթացիկ ծախսերի 25.4 %-ը, որը կազմում է 945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Arial"/>
          <w:color w:val="000000" w:themeColor="text1"/>
          <w:lang w:val="hy-AM"/>
        </w:rPr>
        <w:t>721.5 հազար դրամ,  ծառայությունների և ապրանքների ձեռքբերմանը  (Էներգետիկ ծառայություն, կոմունալ ծառայություն, կապի ծառայություն,  ապահովագրական ծախսեր, պայմանագրային և մասնագիտական ծառայությունների ձեռքբերում,  մեքենաների և սարքավորումների ընթացիկ նորոգում և պահպանում,  նյութերի ձեռքբերում) հատկացվել է  133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Arial"/>
          <w:color w:val="000000" w:themeColor="text1"/>
          <w:lang w:val="hy-AM"/>
        </w:rPr>
        <w:t>814.1  հազար դրամ, որը կազմում է ընթացիկ ծախսերի 3.6 %-ը, hամայնքային ոչ առևտրային  կազմակերպություններին  սուբսիդաների տեսքով  հատկացվել  է  համայնքի վարչական բյուջեի եկամուտների 70.0 %-ը կամ 2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Calibri"/>
          <w:color w:val="000000" w:themeColor="text1"/>
          <w:lang w:val="hy-AM"/>
        </w:rPr>
        <w:t>600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Calibri"/>
          <w:color w:val="000000" w:themeColor="text1"/>
          <w:lang w:val="hy-AM"/>
        </w:rPr>
        <w:t>861.6</w:t>
      </w:r>
      <w:r w:rsidRPr="00523294">
        <w:rPr>
          <w:rFonts w:ascii="GHEA Grapalat" w:hAnsi="GHEA Grapalat" w:cs="Arial"/>
          <w:color w:val="000000" w:themeColor="text1"/>
          <w:lang w:val="hy-AM"/>
        </w:rPr>
        <w:t xml:space="preserve"> հազար դրամ, որպես դրամաշնորհ է հատկացվել 13 0471.7 հազար դրամ՝  կազմելով վարչական ծախսերի 0.3 %-ը։ Համայնքի սոցիալապես անապահով բնակիչներին հատկացվել է 5</w:t>
      </w:r>
      <w:r w:rsidRPr="00523294">
        <w:rPr>
          <w:rFonts w:ascii="Calibri" w:hAnsi="Calibri" w:cs="Calibri"/>
          <w:color w:val="000000" w:themeColor="text1"/>
          <w:lang w:val="hy-AM"/>
        </w:rPr>
        <w:t> </w:t>
      </w:r>
      <w:r w:rsidRPr="00523294">
        <w:rPr>
          <w:rFonts w:ascii="GHEA Grapalat" w:hAnsi="GHEA Grapalat" w:cs="Arial"/>
          <w:color w:val="000000" w:themeColor="text1"/>
          <w:lang w:val="hy-AM"/>
        </w:rPr>
        <w:t xml:space="preserve">982.0 հազար դրամ, որը կազմում է վարչական բյուջեի եկամուտների  0.2 %-ը, այլ ծախսերի կատարմանն  է հատկացվել ծախսերի   0.5 % -ը կամ 17 454.7 հազար դրամ։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Հաշվետու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տարում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35.1 %-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2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011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721.5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ուղղվել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ոչ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ֆինանսական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ակտիվների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ֆինանսավորմանը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: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Միջոցների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հիմնական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մասը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` 1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574 014.1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կապիտալ ծախսերի 78.2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տրամադրվել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կապիտալ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նորոգման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աշխատանքներին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, 1.8 %-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այդ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աշխատանքների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նախա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ծահետազոտական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փաստաթղթերի 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կազմմանը։ Կապիտալ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4.4 %-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36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256.2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վարչական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սարքավորումներ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ձեռք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բերելու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համար:  Կապիտալ ծախսերի 0.26 %-ը հատկացվել է գեոդեզիական-քարտեզագրական ծախսերին, իսկ շենքերի և շինությունների կառուցման հոդվածին է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lastRenderedPageBreak/>
        <w:t>հատկացվել 239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392.2 հազար դրամ կամ ծախսերի 11.9 %-ը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: 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2023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թվականի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ընթացքում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ընդհանուր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բնույթի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հանրային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ծառայություններ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ոլորտի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կազմել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են 1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432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444.4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, որը կազմում է ամբողջ  ծախսերի 25.0 %-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ը։ Ոլորտի ծախսերի  1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032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406.4  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դրամը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կամ 72.1 %-ը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ուղղվել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տեղական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ինքնակառավարման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մարմինների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պահպանման ընթացիկ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, 27.9  %-ը՝ ոլորտի պահպանման կապիտալ ծախսերին: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ab/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Հաշվետու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տարում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ընդհանուր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ծախսերի 21.7 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ուղղվել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տնտեսական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հարաբերությունների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ավորմանը: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Ասֆալտապատման,փողոցների գծանշման և գազատարի կառուցման   համար հատկացվել  1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226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078.7   հազար դրամ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: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ab/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Այս ոլորտում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ներառված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ոչ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ֆինանսական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ակտիվների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իրացումից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մուտքերը  նախատեսված 1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280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081.1  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դիմաց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կատարվել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1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929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454.1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դրամով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՝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կատարվելով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150.6 %-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ով։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2023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թվականին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շրջակա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միջավայրի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պաշտպանության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1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143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033.9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,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որից 102 218.0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դրամը կամ բնագավառի համար հատկացված ծախսերի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8.9 %-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 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այդ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բնագավառի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օգտա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ործվող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մեքենա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մեխանիզմները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համալրելու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և վարչական սարքավորումներ ձեռք բերելու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: Շրջակա միջավայրի պաշտպանության ոլորտին է հատկացվել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ամբողջ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 20.0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: Ոլորտի ծախսերի 89.5 % -ը հատկացվել է «Աբովյանի համայնքային կոմունալ տնտեսություն» ՀՈԱԿ-ի պահպանման ընթացիկ ծախսերին։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ab/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Բնակարանային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շինարարության և կոմունալ ծառայության ոլորտին համայնքի 2023 թվականի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բյուջեից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388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660.8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հազար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դրամ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,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54.3 %-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ուղղվել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«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Աբովյանի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քաղաքային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տնտեսություն»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ոչ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առևտրային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կազմակերպության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պահպանման և ոչ առևտրային կազմակերպություններում ընթացիկ վերանորգման աշխատանքների իրականացմանը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,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իսկ 34.6  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 կամ 134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520.9 հազար դրամը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 համայնքի բոլոր բնակավայրերում փողոցների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լուսավորության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համակարգի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պահպանման,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շահագործման և կապիտալ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աշխատանքների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, 13.2 %-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 կամ 43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104.0 հազար դրամը ծախսվել է բնագավառի համար կապիտալ ծախսերին։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Այս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բնագավառի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ամբողջ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6.8 %-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։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ab/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2023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թվականին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այս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ոլորտին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փաստացի կատարված  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ծախսերի 3.0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ը։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   «Աբովյանի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համայնքային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 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րադարան» համայնքային ոչ առևտրային կազմակերպության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պահպանմանն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ուղղվել այս ոլորտի ծախսերի 13.5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 xml:space="preserve">ը։ Մշակութային հիմնարկների պահպանման, մշակութային և սպորտային միջոցառումների կազմակերպմանն է ուղղվել ոլորտի ծախսերի 59.1 %-ը։ Հանգիստ, մշակույթ և կրոն ոլորտի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հատկացված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միջոցների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27.4 %-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կամ 47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629.3  հազար դրամը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ուղղվել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ոլորտի կապիտալ աշխատանքներին։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br/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Կրթության ոլորտին 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տրամադրվել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բյուջեի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միջոցների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23,5 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>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: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Համայնքում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ործող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12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նախադպրոցական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հիմնարկների պահպանմանը և կապիտալ վերանորոգման աշխատանքներին 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 924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894.7  հազար  դրամ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: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Արտադպրոցական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հիմնարկների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պահպանմանն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է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հատկացվել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այդ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ոլորտի 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համար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ծախսված գ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ումարի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31.3 %-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ը կամ 420</w:t>
      </w:r>
      <w:r w:rsidRPr="00523294">
        <w:rPr>
          <w:rFonts w:ascii="Calibri" w:hAnsi="Calibri" w:cs="Calibri"/>
          <w:noProof/>
          <w:color w:val="000000" w:themeColor="text1"/>
          <w:lang w:val="hy-AM"/>
        </w:rPr>
        <w:t> </w:t>
      </w:r>
      <w:r w:rsidRPr="00523294">
        <w:rPr>
          <w:rFonts w:ascii="GHEA Grapalat" w:hAnsi="GHEA Grapalat" w:cs="Sylfaen"/>
          <w:noProof/>
          <w:color w:val="000000" w:themeColor="text1"/>
          <w:lang w:val="hy-AM"/>
        </w:rPr>
        <w:t>481.3 հազար դրամ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>:</w:t>
      </w:r>
      <w:r w:rsidRPr="00523294">
        <w:rPr>
          <w:rFonts w:ascii="GHEA Grapalat" w:hAnsi="GHEA Grapalat" w:cs="Arial Armenian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>2023 թվականին   պահպանվել  է  համայնքի  կողմից    որդեգրված   սոցիալական քաղաքականության  հիմնական ուղղությունը`  նպաստներ  և օգնություններ բնակչությանը, որը   հաշվետու  տարում կազմում   է  1 930.0  հազար  դրամ  կամ  ամբողջ   ծախսերի  0.03 %-ը:</w:t>
      </w:r>
      <w:r w:rsidRPr="00523294">
        <w:rPr>
          <w:rFonts w:ascii="GHEA Grapalat" w:hAnsi="GHEA Grapalat"/>
          <w:noProof/>
          <w:color w:val="000000" w:themeColor="text1"/>
          <w:lang w:val="hy-AM"/>
        </w:rPr>
        <w:t xml:space="preserve"> </w:t>
      </w:r>
      <w:r w:rsidRPr="00523294">
        <w:rPr>
          <w:rFonts w:ascii="GHEA Grapalat" w:hAnsi="GHEA Grapalat" w:cs="Sylfaen"/>
          <w:lang w:val="hy-AM"/>
        </w:rPr>
        <w:t>աշխատանքներին։ Աբովյան  համայնքի   բյուջեի  պակասուրդը  (դեֆիցիտը)  կազմել է  1</w:t>
      </w:r>
      <w:r w:rsidRPr="00523294">
        <w:rPr>
          <w:rFonts w:ascii="Calibri" w:hAnsi="Calibri" w:cs="Calibri"/>
          <w:lang w:val="hy-AM"/>
        </w:rPr>
        <w:t> </w:t>
      </w:r>
      <w:r w:rsidRPr="00523294">
        <w:rPr>
          <w:rFonts w:ascii="GHEA Grapalat" w:hAnsi="GHEA Grapalat" w:cs="Sylfaen"/>
          <w:lang w:val="hy-AM"/>
        </w:rPr>
        <w:t>607</w:t>
      </w:r>
      <w:r w:rsidRPr="00523294">
        <w:rPr>
          <w:rFonts w:ascii="Calibri" w:hAnsi="Calibri" w:cs="Calibri"/>
          <w:lang w:val="hy-AM"/>
        </w:rPr>
        <w:t> </w:t>
      </w:r>
      <w:r w:rsidRPr="00523294">
        <w:rPr>
          <w:rFonts w:ascii="GHEA Grapalat" w:hAnsi="GHEA Grapalat" w:cs="Sylfaen"/>
          <w:lang w:val="hy-AM"/>
        </w:rPr>
        <w:t>963.9  հազար դրամ:  Պակասուրդի (դեֆիցիտի)  ֆինանսավորմանն  է  ուղղվել  տարեսկզբի ազատ մնացորդը՝ 1</w:t>
      </w:r>
      <w:r w:rsidRPr="00523294">
        <w:rPr>
          <w:rFonts w:ascii="Calibri" w:hAnsi="Calibri" w:cs="Calibri"/>
          <w:lang w:val="hy-AM"/>
        </w:rPr>
        <w:t> </w:t>
      </w:r>
      <w:r w:rsidRPr="00523294">
        <w:rPr>
          <w:rFonts w:ascii="GHEA Grapalat" w:hAnsi="GHEA Grapalat" w:cs="Sylfaen"/>
          <w:lang w:val="hy-AM"/>
        </w:rPr>
        <w:t>607</w:t>
      </w:r>
      <w:r w:rsidRPr="00523294">
        <w:rPr>
          <w:rFonts w:ascii="Calibri" w:hAnsi="Calibri" w:cs="Calibri"/>
          <w:lang w:val="hy-AM"/>
        </w:rPr>
        <w:t> </w:t>
      </w:r>
      <w:r w:rsidRPr="00523294">
        <w:rPr>
          <w:rFonts w:ascii="GHEA Grapalat" w:hAnsi="GHEA Grapalat" w:cs="Sylfaen"/>
          <w:lang w:val="hy-AM"/>
        </w:rPr>
        <w:t>963.9 հազար դրամ, իսկ հաշվետու ժամանակաշրջանի վերջում բյուջեի հավելուրդը կազմել է 46</w:t>
      </w:r>
      <w:r w:rsidRPr="00523294">
        <w:rPr>
          <w:rFonts w:ascii="GHEA Grapalat" w:hAnsi="GHEA Grapalat" w:cs="Sylfaen"/>
          <w:lang w:val="hy-AM"/>
        </w:rPr>
        <w:t>2</w:t>
      </w:r>
      <w:r w:rsidRPr="00523294">
        <w:rPr>
          <w:rFonts w:ascii="Calibri" w:hAnsi="Calibri" w:cs="Calibri"/>
          <w:lang w:val="hy-AM"/>
        </w:rPr>
        <w:t> </w:t>
      </w:r>
      <w:r w:rsidRPr="00523294">
        <w:rPr>
          <w:rFonts w:ascii="GHEA Grapalat" w:hAnsi="GHEA Grapalat" w:cs="Courier New"/>
          <w:lang w:val="hy-AM"/>
        </w:rPr>
        <w:t>160</w:t>
      </w:r>
      <w:r w:rsidRPr="00523294">
        <w:rPr>
          <w:rFonts w:ascii="GHEA Grapalat" w:hAnsi="GHEA Grapalat" w:cs="Sylfaen"/>
          <w:lang w:val="hy-AM"/>
        </w:rPr>
        <w:t>.</w:t>
      </w:r>
      <w:r w:rsidRPr="00523294">
        <w:rPr>
          <w:rFonts w:ascii="GHEA Grapalat" w:hAnsi="GHEA Grapalat" w:cs="Sylfaen"/>
          <w:lang w:val="hy-AM"/>
        </w:rPr>
        <w:t>2</w:t>
      </w:r>
      <w:r w:rsidRPr="00523294">
        <w:rPr>
          <w:rFonts w:ascii="GHEA Grapalat" w:hAnsi="GHEA Grapalat" w:cs="Sylfaen"/>
          <w:lang w:val="hy-AM"/>
        </w:rPr>
        <w:t xml:space="preserve"> հազար դրամ:</w:t>
      </w:r>
      <w:r w:rsidRPr="00523294">
        <w:rPr>
          <w:rFonts w:ascii="GHEA Grapalat" w:hAnsi="GHEA Grapalat" w:cs="Sylfaen"/>
          <w:color w:val="000000"/>
          <w:lang w:val="hy-AM"/>
        </w:rPr>
        <w:tab/>
      </w:r>
      <w:r w:rsidRPr="00523294">
        <w:rPr>
          <w:rFonts w:ascii="GHEA Grapalat" w:hAnsi="GHEA Grapalat" w:cs="Sylfaen"/>
          <w:color w:val="000000"/>
          <w:lang w:val="hy-AM"/>
        </w:rPr>
        <w:br/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lastRenderedPageBreak/>
        <w:t>Հայաստանի Հանրապետության Կոտայքի մարզի Աբովյան համայնքի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2023 թվականի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բյուջեի կատարման տարեկան հաշվետվություն</w:t>
      </w:r>
      <w:r w:rsidRPr="00523294">
        <w:rPr>
          <w:rFonts w:ascii="GHEA Grapalat" w:hAnsi="GHEA Grapalat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Pr="00523294">
        <w:rPr>
          <w:rFonts w:ascii="GHEA Grapalat" w:hAnsi="GHEA Grapalat"/>
          <w:lang w:val="hy-AM"/>
        </w:rPr>
        <w:tab/>
      </w:r>
      <w:r w:rsidRPr="00523294">
        <w:rPr>
          <w:rFonts w:ascii="GHEA Grapalat" w:hAnsi="GHEA Grapalat"/>
          <w:lang w:val="hy-AM"/>
        </w:rPr>
        <w:br/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Հայաստանի Հանրապետության Կոտայքի մարզի Աբովյան համայնքի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2023 թվականի</w:t>
      </w:r>
      <w:r w:rsidRPr="0052329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523294">
        <w:rPr>
          <w:rFonts w:ascii="GHEA Grapalat" w:hAnsi="GHEA Grapalat"/>
          <w:color w:val="333333"/>
          <w:shd w:val="clear" w:color="auto" w:fill="FFFFFF"/>
          <w:lang w:val="hy-AM"/>
        </w:rPr>
        <w:t>բյուջեի կատարման տարեկան հաշվետվություն</w:t>
      </w:r>
      <w:r w:rsidRPr="00523294">
        <w:rPr>
          <w:rFonts w:ascii="GHEA Grapalat" w:hAnsi="GHEA Grapalat"/>
          <w:lang w:val="hy-AM"/>
        </w:rPr>
        <w:t xml:space="preserve"> նախագծի ընդունման կապակցությամբ Աբովյան համայնքի բյուջեում  եկամուտների և ծախսերի  ավելացում կամ նվազեցում չի նախատեսվում։ </w:t>
      </w:r>
    </w:p>
    <w:p w:rsidR="00523294" w:rsidRPr="00523294" w:rsidRDefault="00523294" w:rsidP="00523294">
      <w:pPr>
        <w:spacing w:line="360" w:lineRule="auto"/>
        <w:jc w:val="both"/>
        <w:rPr>
          <w:rFonts w:ascii="GHEA Grapalat" w:hAnsi="GHEA Grapalat" w:cs="Sylfaen"/>
          <w:color w:val="000000"/>
          <w:lang w:val="hy-AM"/>
        </w:rPr>
      </w:pPr>
    </w:p>
    <w:p w:rsidR="00523294" w:rsidRPr="00523294" w:rsidRDefault="00523294" w:rsidP="00523294">
      <w:pPr>
        <w:spacing w:line="360" w:lineRule="auto"/>
        <w:jc w:val="center"/>
        <w:rPr>
          <w:rFonts w:ascii="GHEA Grapalat" w:hAnsi="GHEA Grapalat" w:cs="Sylfaen"/>
          <w:color w:val="000000"/>
          <w:lang w:val="hy-AM"/>
        </w:rPr>
      </w:pPr>
      <w:r w:rsidRPr="00523294">
        <w:rPr>
          <w:rFonts w:ascii="GHEA Grapalat" w:hAnsi="GHEA Grapalat" w:cs="Sylfaen"/>
          <w:color w:val="000000"/>
          <w:lang w:val="hy-AM"/>
        </w:rPr>
        <w:t>ՀԱՄԱՅՆՔԻ ՂԵԿԱՎԱՐ ՝                                                 Է. ԲԱԲԱՅԱՆ</w:t>
      </w:r>
    </w:p>
    <w:p w:rsidR="00523294" w:rsidRPr="00523294" w:rsidRDefault="00523294" w:rsidP="00523294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523294" w:rsidRPr="00523294" w:rsidRDefault="00523294" w:rsidP="00523294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DD0188" w:rsidRPr="00523294" w:rsidRDefault="00DD0188">
      <w:pPr>
        <w:rPr>
          <w:rFonts w:ascii="GHEA Grapalat" w:hAnsi="GHEA Grapalat"/>
        </w:rPr>
      </w:pPr>
    </w:p>
    <w:sectPr w:rsidR="00DD0188" w:rsidRPr="00523294" w:rsidSect="00886E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A7619"/>
    <w:multiLevelType w:val="hybridMultilevel"/>
    <w:tmpl w:val="C2A6E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58EE"/>
    <w:multiLevelType w:val="hybridMultilevel"/>
    <w:tmpl w:val="75047A4E"/>
    <w:lvl w:ilvl="0" w:tplc="22B2659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C4B3C"/>
    <w:multiLevelType w:val="hybridMultilevel"/>
    <w:tmpl w:val="185CD3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37C3"/>
    <w:multiLevelType w:val="hybridMultilevel"/>
    <w:tmpl w:val="F7565A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94"/>
    <w:rsid w:val="00523294"/>
    <w:rsid w:val="00D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69562"/>
  <w15:chartTrackingRefBased/>
  <w15:docId w15:val="{1098C8F0-928A-4F0D-86AA-2305D93F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2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294"/>
    <w:pPr>
      <w:spacing w:after="0" w:line="240" w:lineRule="auto"/>
    </w:pPr>
    <w:rPr>
      <w:rFonts w:ascii="Times LatArm" w:eastAsia="Times New Roman" w:hAnsi="Times LatArm" w:cs="Times New Roman"/>
      <w:sz w:val="24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523294"/>
    <w:rPr>
      <w:rFonts w:ascii="Times LatArm" w:eastAsia="Times New Roman" w:hAnsi="Times LatArm" w:cs="Times New Roman"/>
      <w:sz w:val="24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32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1470</Words>
  <Characters>8381</Characters>
  <Application>Microsoft Office Word</Application>
  <DocSecurity>0</DocSecurity>
  <Lines>69</Lines>
  <Paragraphs>19</Paragraphs>
  <ScaleCrop>false</ScaleCrop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2024-02-27T07:53:00Z</cp:lastPrinted>
  <dcterms:created xsi:type="dcterms:W3CDTF">2024-02-27T07:35:00Z</dcterms:created>
  <dcterms:modified xsi:type="dcterms:W3CDTF">2024-02-27T07:54:00Z</dcterms:modified>
</cp:coreProperties>
</file>